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65" w:rsidRPr="00787BF5" w:rsidRDefault="00144765" w:rsidP="00583269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0" type="#_x0000_t75" style="position:absolute;left:0;text-align:left;margin-left:158.7pt;margin-top:-47.45pt;width:167.65pt;height:38.25pt;z-index:-251658240;visibility:visible" wrapcoords="-96 0 -96 21176 21600 21176 21600 0 -96 0">
            <v:imagedata r:id="rId7" o:title=""/>
            <w10:wrap type="tight"/>
          </v:shape>
        </w:pict>
      </w:r>
    </w:p>
    <w:p w:rsidR="00144765" w:rsidRPr="00787BF5" w:rsidRDefault="00144765" w:rsidP="00583269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87BF5">
        <w:rPr>
          <w:rFonts w:ascii="Times New Roman" w:hAnsi="Times New Roman" w:cs="Times New Roman"/>
          <w:b/>
          <w:sz w:val="28"/>
          <w:szCs w:val="28"/>
          <w:lang w:val="bg-BG"/>
        </w:rPr>
        <w:t>КРЪГЛА МАСА</w:t>
      </w:r>
    </w:p>
    <w:p w:rsidR="00144765" w:rsidRPr="00787BF5" w:rsidRDefault="00144765" w:rsidP="00A96F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87BF5">
        <w:rPr>
          <w:rFonts w:ascii="Times New Roman" w:hAnsi="Times New Roman" w:cs="Times New Roman"/>
          <w:b/>
          <w:sz w:val="28"/>
          <w:szCs w:val="28"/>
          <w:lang w:val="bg-BG"/>
        </w:rPr>
        <w:t>по проект „</w:t>
      </w:r>
      <w:r w:rsidRPr="00787BF5">
        <w:rPr>
          <w:rFonts w:ascii="Times New Roman" w:hAnsi="Times New Roman" w:cs="Times New Roman"/>
          <w:b/>
          <w:bCs/>
          <w:sz w:val="28"/>
          <w:szCs w:val="28"/>
          <w:lang w:val="bg-BG"/>
        </w:rPr>
        <w:t>Социалният диалог в строителната индустрия”</w:t>
      </w:r>
      <w:r w:rsidRPr="00787B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/</w:t>
      </w:r>
      <w:r w:rsidRPr="00787BF5">
        <w:rPr>
          <w:rFonts w:ascii="Times New Roman" w:hAnsi="Times New Roman" w:cs="Times New Roman"/>
          <w:b/>
          <w:sz w:val="28"/>
          <w:szCs w:val="28"/>
          <w:lang w:val="en-US"/>
        </w:rPr>
        <w:t>SoDiCo</w:t>
      </w:r>
      <w:r w:rsidRPr="00787BF5">
        <w:rPr>
          <w:rFonts w:ascii="Times New Roman" w:hAnsi="Times New Roman" w:cs="Times New Roman"/>
          <w:b/>
          <w:sz w:val="28"/>
          <w:szCs w:val="28"/>
          <w:lang w:val="bg-BG"/>
        </w:rPr>
        <w:t>/</w:t>
      </w:r>
    </w:p>
    <w:p w:rsidR="00144765" w:rsidRPr="00787BF5" w:rsidRDefault="00144765" w:rsidP="009D361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</w:p>
    <w:p w:rsidR="00144765" w:rsidRPr="00787BF5" w:rsidRDefault="00144765" w:rsidP="009D361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787BF5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ПРОГРАМА</w:t>
      </w:r>
    </w:p>
    <w:p w:rsidR="00144765" w:rsidRPr="00787BF5" w:rsidRDefault="00144765" w:rsidP="0039627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4765" w:rsidRPr="004102A0" w:rsidRDefault="00144765" w:rsidP="003962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102A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03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април </w:t>
      </w:r>
      <w:r w:rsidRPr="004102A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2013 г., </w:t>
      </w:r>
      <w:r w:rsidRPr="004102A0">
        <w:rPr>
          <w:rStyle w:val="Strong"/>
          <w:rFonts w:ascii="Times New Roman" w:hAnsi="Times New Roman"/>
          <w:sz w:val="24"/>
          <w:szCs w:val="24"/>
          <w:u w:val="single"/>
          <w:lang w:val="bg-BG"/>
        </w:rPr>
        <w:t>София, Българска стопанска камара,</w:t>
      </w:r>
      <w:r w:rsidRPr="004102A0">
        <w:rPr>
          <w:rStyle w:val="Strong"/>
          <w:rFonts w:ascii="Times New Roman" w:hAnsi="Times New Roman"/>
          <w:b w:val="0"/>
          <w:sz w:val="24"/>
          <w:szCs w:val="24"/>
          <w:u w:val="single"/>
          <w:lang w:val="bg-BG"/>
        </w:rPr>
        <w:t xml:space="preserve"> </w:t>
      </w:r>
      <w:r w:rsidRPr="004102A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ул. Алабин 16-20, ет. 1</w:t>
      </w:r>
    </w:p>
    <w:p w:rsidR="00144765" w:rsidRPr="00787BF5" w:rsidRDefault="00144765" w:rsidP="0018469C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685"/>
      </w:tblGrid>
      <w:tr w:rsidR="00144765" w:rsidRPr="00C77326" w:rsidTr="002E0BEF">
        <w:trPr>
          <w:trHeight w:val="462"/>
        </w:trPr>
        <w:tc>
          <w:tcPr>
            <w:tcW w:w="9778" w:type="dxa"/>
            <w:gridSpan w:val="2"/>
            <w:shd w:val="clear" w:color="auto" w:fill="FFFF00"/>
          </w:tcPr>
          <w:p w:rsidR="00144765" w:rsidRDefault="00144765" w:rsidP="00E86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Предизвикателства и управление на социалния диалог в строителния сектор при неплатежоспособност, принудителни вземания и задлъжнялост </w:t>
            </w:r>
          </w:p>
          <w:p w:rsidR="00144765" w:rsidRPr="00787BF5" w:rsidRDefault="00144765" w:rsidP="00E86D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</w:t>
            </w:r>
            <w:r w:rsidRPr="002517A9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арит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ар</w:t>
            </w:r>
            <w:r w:rsidRPr="002517A9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ните фондове в строителния сектор</w:t>
            </w:r>
          </w:p>
        </w:tc>
      </w:tr>
      <w:tr w:rsidR="00144765" w:rsidRPr="00787BF5" w:rsidTr="002E0BEF">
        <w:tc>
          <w:tcPr>
            <w:tcW w:w="2093" w:type="dxa"/>
          </w:tcPr>
          <w:p w:rsidR="00144765" w:rsidRPr="00787BF5" w:rsidRDefault="00144765" w:rsidP="0011351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7685" w:type="dxa"/>
          </w:tcPr>
          <w:p w:rsidR="00144765" w:rsidRPr="00787BF5" w:rsidRDefault="00144765" w:rsidP="002915D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87BF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Регистрация</w:t>
            </w:r>
          </w:p>
        </w:tc>
      </w:tr>
      <w:tr w:rsidR="00144765" w:rsidRPr="00C77326" w:rsidTr="002E0BEF">
        <w:tc>
          <w:tcPr>
            <w:tcW w:w="2093" w:type="dxa"/>
          </w:tcPr>
          <w:p w:rsidR="00144765" w:rsidRPr="00787BF5" w:rsidRDefault="00144765" w:rsidP="001968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7685" w:type="dxa"/>
          </w:tcPr>
          <w:p w:rsidR="00144765" w:rsidRPr="00787BF5" w:rsidRDefault="00144765" w:rsidP="001968C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87BF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Откриване   </w:t>
            </w:r>
          </w:p>
          <w:p w:rsidR="00144765" w:rsidRPr="00787BF5" w:rsidRDefault="00144765" w:rsidP="0073349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Бранимир Ханджиев – Главен директор „Международни организации и програми”, Българска стопанска камара (БСК)</w:t>
            </w:r>
          </w:p>
          <w:p w:rsidR="00144765" w:rsidRPr="00787BF5" w:rsidRDefault="00144765" w:rsidP="0073349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Нина Георгиева – Ръководител на звено „Управление на проекти”, КСБ </w:t>
            </w:r>
          </w:p>
        </w:tc>
      </w:tr>
      <w:tr w:rsidR="00144765" w:rsidRPr="00E86DBB" w:rsidTr="002E0BEF">
        <w:trPr>
          <w:trHeight w:val="481"/>
        </w:trPr>
        <w:tc>
          <w:tcPr>
            <w:tcW w:w="2093" w:type="dxa"/>
          </w:tcPr>
          <w:p w:rsidR="00144765" w:rsidRDefault="00144765" w:rsidP="008D7C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00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  <w:p w:rsidR="00144765" w:rsidRPr="00787BF5" w:rsidRDefault="00144765" w:rsidP="008D7C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685" w:type="dxa"/>
          </w:tcPr>
          <w:p w:rsidR="00144765" w:rsidRPr="0060728D" w:rsidRDefault="00144765" w:rsidP="002517A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Ролята и възможностите на паритарните фондове в Австрия и други страни</w:t>
            </w:r>
          </w:p>
          <w:p w:rsidR="00144765" w:rsidRDefault="00144765" w:rsidP="009C09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72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Матиас Волгемут – експерт, сектор „Строителство”, Австрийска федерална търговска камара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144765" w:rsidRPr="006C2A81" w:rsidRDefault="00144765" w:rsidP="009C09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Иоанис Партениотис – Председател Федерация „СИВ” -  Подкрепа</w:t>
            </w:r>
          </w:p>
          <w:p w:rsidR="00144765" w:rsidRPr="00E86DBB" w:rsidRDefault="00144765" w:rsidP="00866A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Въпроси и отговори</w:t>
            </w:r>
          </w:p>
        </w:tc>
      </w:tr>
      <w:tr w:rsidR="00144765" w:rsidRPr="00787BF5" w:rsidTr="00F8373F">
        <w:trPr>
          <w:trHeight w:val="890"/>
        </w:trPr>
        <w:tc>
          <w:tcPr>
            <w:tcW w:w="2093" w:type="dxa"/>
          </w:tcPr>
          <w:p w:rsidR="00144765" w:rsidRDefault="00144765" w:rsidP="00F837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00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  <w:p w:rsidR="00144765" w:rsidRPr="00787BF5" w:rsidRDefault="00144765" w:rsidP="00F837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685" w:type="dxa"/>
          </w:tcPr>
          <w:p w:rsidR="00144765" w:rsidRPr="00180417" w:rsidRDefault="00144765" w:rsidP="00FA232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728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Опитът на Австрия в процедури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</w:t>
            </w:r>
            <w:r w:rsidRPr="0060728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 несъстоятелност и вземания в строителния сектор</w:t>
            </w:r>
          </w:p>
          <w:p w:rsidR="00144765" w:rsidRPr="009C0983" w:rsidRDefault="00144765" w:rsidP="009C0983">
            <w:pPr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C0983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Професионалната квалификация и преквалификация на кадрите и привличане на млади хора</w:t>
            </w:r>
          </w:p>
          <w:p w:rsidR="00144765" w:rsidRDefault="00144765" w:rsidP="009C09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072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Матиас Волгемут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60728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Австрийска федерална търговска камара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144765" w:rsidRPr="006C2A81" w:rsidRDefault="00144765" w:rsidP="006C2A8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Въпроси и отговори</w:t>
            </w:r>
          </w:p>
        </w:tc>
      </w:tr>
      <w:tr w:rsidR="00144765" w:rsidRPr="009C0983" w:rsidTr="002E0BEF">
        <w:tc>
          <w:tcPr>
            <w:tcW w:w="2093" w:type="dxa"/>
          </w:tcPr>
          <w:p w:rsidR="00144765" w:rsidRPr="00787BF5" w:rsidRDefault="00144765" w:rsidP="00260B8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45 - 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6.00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7685" w:type="dxa"/>
          </w:tcPr>
          <w:p w:rsidR="00144765" w:rsidRPr="00180417" w:rsidRDefault="00144765" w:rsidP="0018041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Кафе пауза</w:t>
            </w:r>
          </w:p>
        </w:tc>
      </w:tr>
      <w:tr w:rsidR="00144765" w:rsidRPr="00C77326" w:rsidTr="00437D9D">
        <w:trPr>
          <w:trHeight w:val="77"/>
        </w:trPr>
        <w:tc>
          <w:tcPr>
            <w:tcW w:w="2093" w:type="dxa"/>
          </w:tcPr>
          <w:p w:rsidR="00144765" w:rsidRPr="00F8373F" w:rsidRDefault="00144765" w:rsidP="00421E8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 – 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Pr="00787B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.00 ч. </w:t>
            </w:r>
          </w:p>
          <w:p w:rsidR="00144765" w:rsidRPr="00787BF5" w:rsidRDefault="00144765" w:rsidP="00421E8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685" w:type="dxa"/>
          </w:tcPr>
          <w:p w:rsidR="00144765" w:rsidRDefault="00144765" w:rsidP="005B245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Дискусия</w:t>
            </w:r>
          </w:p>
          <w:p w:rsidR="00144765" w:rsidRPr="005165FE" w:rsidRDefault="00144765" w:rsidP="005165F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165FE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- паритарни фондове, процедури по вземания и несъстоятелност, обществени поръчки в строителния сектор</w:t>
            </w:r>
          </w:p>
        </w:tc>
      </w:tr>
    </w:tbl>
    <w:p w:rsidR="00144765" w:rsidRPr="00787BF5" w:rsidRDefault="00144765" w:rsidP="0039627A">
      <w:pPr>
        <w:jc w:val="center"/>
        <w:rPr>
          <w:rFonts w:ascii="Times New Roman" w:hAnsi="Times New Roman" w:cs="Times New Roman"/>
          <w:b/>
          <w:i/>
          <w:color w:val="00B050"/>
          <w:lang w:val="bg-BG"/>
        </w:rPr>
      </w:pPr>
    </w:p>
    <w:p w:rsidR="00144765" w:rsidRPr="006C2A81" w:rsidRDefault="00144765" w:rsidP="0039627A">
      <w:pPr>
        <w:jc w:val="center"/>
        <w:rPr>
          <w:rFonts w:ascii="Times New Roman" w:hAnsi="Times New Roman" w:cs="Times New Roman"/>
          <w:lang w:val="bg-BG"/>
        </w:rPr>
      </w:pPr>
      <w:r w:rsidRPr="006C2A81">
        <w:rPr>
          <w:rFonts w:ascii="Times New Roman" w:hAnsi="Times New Roman" w:cs="Times New Roman"/>
          <w:b/>
          <w:i/>
          <w:lang w:val="bg-BG"/>
        </w:rPr>
        <w:t xml:space="preserve">Осигурен е симултанен превод от английски на български език. Участието е безплатно. </w:t>
      </w:r>
    </w:p>
    <w:p w:rsidR="00144765" w:rsidRDefault="00144765" w:rsidP="00880B2A">
      <w:pPr>
        <w:jc w:val="center"/>
        <w:rPr>
          <w:rFonts w:ascii="Times New Roman" w:hAnsi="Times New Roman" w:cs="Times New Roman"/>
          <w:lang w:val="ru-RU"/>
        </w:rPr>
      </w:pPr>
    </w:p>
    <w:p w:rsidR="00144765" w:rsidRPr="006C2A81" w:rsidRDefault="00144765" w:rsidP="00880B2A">
      <w:pPr>
        <w:jc w:val="center"/>
        <w:rPr>
          <w:rFonts w:ascii="Times New Roman" w:hAnsi="Times New Roman" w:cs="Times New Roman"/>
          <w:lang w:val="bg-BG"/>
        </w:rPr>
      </w:pPr>
      <w:r>
        <w:rPr>
          <w:noProof/>
          <w:lang w:val="bg-BG" w:eastAsia="bg-BG"/>
        </w:rPr>
        <w:pict>
          <v:shape id="_x0000_s1031" type="#_x0000_t75" style="position:absolute;left:0;text-align:left;margin-left:205.4pt;margin-top:31.8pt;width:83.25pt;height:54.6pt;z-index:-251657216" wrapcoords="-195 0 -195 21304 21600 21304 21600 0 -195 0">
            <v:imagedata r:id="rId8" o:title=""/>
            <w10:wrap type="tight"/>
          </v:shape>
        </w:pict>
      </w:r>
      <w:r w:rsidRPr="006C2A81">
        <w:rPr>
          <w:rFonts w:ascii="Times New Roman" w:hAnsi="Times New Roman" w:cs="Times New Roman"/>
          <w:lang w:val="ru-RU"/>
        </w:rPr>
        <w:t xml:space="preserve">Проект </w:t>
      </w:r>
      <w:r w:rsidRPr="006C2A81">
        <w:rPr>
          <w:rFonts w:ascii="Times New Roman" w:hAnsi="Times New Roman" w:cs="Times New Roman"/>
          <w:lang w:val="en-US"/>
        </w:rPr>
        <w:t>SODICO</w:t>
      </w:r>
      <w:r w:rsidRPr="006C2A81">
        <w:rPr>
          <w:rFonts w:ascii="Times New Roman" w:hAnsi="Times New Roman" w:cs="Times New Roman"/>
          <w:lang w:val="ru-RU"/>
        </w:rPr>
        <w:t xml:space="preserve"> се осъществява с финансовата подкрепа на ЕС /</w:t>
      </w:r>
      <w:r w:rsidRPr="006C2A81">
        <w:rPr>
          <w:rFonts w:ascii="Times New Roman" w:hAnsi="Times New Roman" w:cs="Times New Roman"/>
          <w:lang w:val="bg-BG"/>
        </w:rPr>
        <w:t>Генера</w:t>
      </w:r>
      <w:r>
        <w:rPr>
          <w:rFonts w:ascii="Times New Roman" w:hAnsi="Times New Roman" w:cs="Times New Roman"/>
          <w:lang w:val="bg-BG"/>
        </w:rPr>
        <w:t>лна дирекция „Заетост, социални</w:t>
      </w:r>
      <w:r w:rsidRPr="006C2A81">
        <w:rPr>
          <w:rFonts w:ascii="Times New Roman" w:hAnsi="Times New Roman" w:cs="Times New Roman"/>
          <w:lang w:val="ru-RU"/>
        </w:rPr>
        <w:t xml:space="preserve"> </w:t>
      </w:r>
      <w:r w:rsidRPr="006C2A81">
        <w:rPr>
          <w:rFonts w:ascii="Times New Roman" w:hAnsi="Times New Roman" w:cs="Times New Roman"/>
          <w:lang w:val="bg-BG"/>
        </w:rPr>
        <w:t xml:space="preserve">въпроси и приобщаване”, </w:t>
      </w:r>
      <w:r w:rsidRPr="006C2A81">
        <w:rPr>
          <w:rFonts w:ascii="Times New Roman" w:hAnsi="Times New Roman" w:cs="Times New Roman"/>
          <w:lang w:val="en-US"/>
        </w:rPr>
        <w:t>VP</w:t>
      </w:r>
      <w:r w:rsidRPr="006C2A81">
        <w:rPr>
          <w:rFonts w:ascii="Times New Roman" w:hAnsi="Times New Roman" w:cs="Times New Roman"/>
          <w:lang w:val="ru-RU"/>
        </w:rPr>
        <w:t>/2012/001/</w:t>
      </w:r>
    </w:p>
    <w:sectPr w:rsidR="00144765" w:rsidRPr="006C2A81" w:rsidSect="00D75DBF">
      <w:headerReference w:type="default" r:id="rId9"/>
      <w:footerReference w:type="default" r:id="rId10"/>
      <w:pgSz w:w="11906" w:h="16838"/>
      <w:pgMar w:top="1418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65" w:rsidRDefault="00144765" w:rsidP="004B0D38">
      <w:r>
        <w:separator/>
      </w:r>
    </w:p>
  </w:endnote>
  <w:endnote w:type="continuationSeparator" w:id="0">
    <w:p w:rsidR="00144765" w:rsidRDefault="00144765" w:rsidP="004B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65" w:rsidRDefault="00144765">
    <w:pPr>
      <w:pStyle w:val="Footer"/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http://www.gbefactory.eu/wp-content/uploads/2012/01/BIA-Logo-EN-BG-e1327066643619.jpg" style="position:absolute;margin-left:-31.85pt;margin-top:.4pt;width:197.2pt;height:30.85pt;z-index:251656192;visibility:visible" wrapcoords="-82 0 -82 21073 21600 21073 21600 0 -82 0">
          <v:imagedata r:id="rId1" o:title=""/>
          <w10:wrap type="tight"/>
        </v:shape>
      </w:pict>
    </w:r>
    <w:r>
      <w:rPr>
        <w:noProof/>
        <w:lang w:val="bg-BG" w:eastAsia="bg-BG"/>
      </w:rPr>
      <w:pict>
        <v:shape id="_x0000_s2050" type="#_x0000_t75" style="position:absolute;margin-left:375.3pt;margin-top:-2.15pt;width:143.2pt;height:35.05pt;z-index:-251659264" wrapcoords="1244 460 679 2298 -113 6894 0 16545 1244 21140 1696 21140 2262 21140 21600 19762 21600 6434 18886 5055 2714 460 1244 460">
          <v:imagedata r:id="rId2" o:title="" cropright="19456f"/>
          <w10:wrap type="tight"/>
        </v:shape>
      </w:pict>
    </w:r>
    <w:r>
      <w:rPr>
        <w:noProof/>
        <w:lang w:val="bg-BG" w:eastAsia="bg-BG"/>
      </w:rPr>
      <w:pict>
        <v:shape id="_x0000_s2051" type="#_x0000_t75" style="position:absolute;margin-left:180.8pt;margin-top:-6pt;width:44.4pt;height:48.4pt;z-index:-251657216" wrapcoords="-366 0 -366 21268 21600 21268 21600 0 -366 0">
          <v:imagedata r:id="rId3" o:title=""/>
          <w10:wrap type="tight"/>
        </v:shape>
      </w:pict>
    </w:r>
    <w:r>
      <w:rPr>
        <w:noProof/>
        <w:lang w:val="bg-BG" w:eastAsia="bg-BG"/>
      </w:rPr>
      <w:pict>
        <v:shape id="irc_mi" o:spid="_x0000_s2052" type="#_x0000_t75" alt="" style="position:absolute;margin-left:245.5pt;margin-top:-1.55pt;width:113pt;height:43.95pt;z-index:-251658240" wrapcoords="-143 0 -143 21234 21600 21234 21600 0 -143 0">
          <v:imagedata r:id="rId4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65" w:rsidRDefault="00144765" w:rsidP="004B0D38">
      <w:r>
        <w:separator/>
      </w:r>
    </w:p>
  </w:footnote>
  <w:footnote w:type="continuationSeparator" w:id="0">
    <w:p w:rsidR="00144765" w:rsidRDefault="00144765" w:rsidP="004B0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65" w:rsidRPr="00000F3A" w:rsidRDefault="00144765" w:rsidP="00604751">
    <w:pPr>
      <w:pStyle w:val="Header"/>
      <w:tabs>
        <w:tab w:val="left" w:pos="7155"/>
      </w:tabs>
      <w:spacing w:after="120"/>
      <w:ind w:firstLine="72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1D4"/>
    <w:multiLevelType w:val="hybridMultilevel"/>
    <w:tmpl w:val="A320A436"/>
    <w:lvl w:ilvl="0" w:tplc="5F768EB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E45D3"/>
    <w:multiLevelType w:val="hybridMultilevel"/>
    <w:tmpl w:val="D1D09BF8"/>
    <w:lvl w:ilvl="0" w:tplc="6186CA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454693"/>
    <w:multiLevelType w:val="multilevel"/>
    <w:tmpl w:val="8ECCB9B8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>
    <w:nsid w:val="47AB1C39"/>
    <w:multiLevelType w:val="hybridMultilevel"/>
    <w:tmpl w:val="E724DA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56798"/>
    <w:multiLevelType w:val="multilevel"/>
    <w:tmpl w:val="24DEDE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FE7"/>
    <w:rsid w:val="00000F3A"/>
    <w:rsid w:val="000077CD"/>
    <w:rsid w:val="0002678E"/>
    <w:rsid w:val="00030BEF"/>
    <w:rsid w:val="0004567C"/>
    <w:rsid w:val="00051B55"/>
    <w:rsid w:val="0006103F"/>
    <w:rsid w:val="00071EDA"/>
    <w:rsid w:val="00072625"/>
    <w:rsid w:val="00080864"/>
    <w:rsid w:val="00087148"/>
    <w:rsid w:val="000943D0"/>
    <w:rsid w:val="000973E8"/>
    <w:rsid w:val="000A2A98"/>
    <w:rsid w:val="000B3B5C"/>
    <w:rsid w:val="000F384C"/>
    <w:rsid w:val="00100A86"/>
    <w:rsid w:val="00101901"/>
    <w:rsid w:val="00113515"/>
    <w:rsid w:val="00116E78"/>
    <w:rsid w:val="00134517"/>
    <w:rsid w:val="001379C8"/>
    <w:rsid w:val="00144765"/>
    <w:rsid w:val="00146D2D"/>
    <w:rsid w:val="00180417"/>
    <w:rsid w:val="0018469C"/>
    <w:rsid w:val="001968C6"/>
    <w:rsid w:val="001B4A13"/>
    <w:rsid w:val="001B5BB8"/>
    <w:rsid w:val="00233886"/>
    <w:rsid w:val="00241429"/>
    <w:rsid w:val="002517A9"/>
    <w:rsid w:val="00260B8D"/>
    <w:rsid w:val="002777E0"/>
    <w:rsid w:val="00277978"/>
    <w:rsid w:val="002915DD"/>
    <w:rsid w:val="00292F77"/>
    <w:rsid w:val="002C760C"/>
    <w:rsid w:val="002E0BEF"/>
    <w:rsid w:val="002F3EB3"/>
    <w:rsid w:val="002F4514"/>
    <w:rsid w:val="00304A4C"/>
    <w:rsid w:val="00333AC7"/>
    <w:rsid w:val="0034464E"/>
    <w:rsid w:val="00393492"/>
    <w:rsid w:val="0039627A"/>
    <w:rsid w:val="003E64AD"/>
    <w:rsid w:val="003F1EAE"/>
    <w:rsid w:val="003F6612"/>
    <w:rsid w:val="004102A0"/>
    <w:rsid w:val="00421E8B"/>
    <w:rsid w:val="00437D9D"/>
    <w:rsid w:val="00441CBD"/>
    <w:rsid w:val="00454E9C"/>
    <w:rsid w:val="00455D48"/>
    <w:rsid w:val="004636D0"/>
    <w:rsid w:val="0048113B"/>
    <w:rsid w:val="004815B2"/>
    <w:rsid w:val="00497304"/>
    <w:rsid w:val="004A74F7"/>
    <w:rsid w:val="004B0D38"/>
    <w:rsid w:val="004B19B5"/>
    <w:rsid w:val="005007A9"/>
    <w:rsid w:val="005165FE"/>
    <w:rsid w:val="005210B9"/>
    <w:rsid w:val="005543D7"/>
    <w:rsid w:val="00562FE7"/>
    <w:rsid w:val="0056710B"/>
    <w:rsid w:val="00583269"/>
    <w:rsid w:val="005A13F9"/>
    <w:rsid w:val="005B2452"/>
    <w:rsid w:val="005B4365"/>
    <w:rsid w:val="005C4B58"/>
    <w:rsid w:val="005C5B6F"/>
    <w:rsid w:val="005C6E4A"/>
    <w:rsid w:val="005E1A5C"/>
    <w:rsid w:val="005E4FF6"/>
    <w:rsid w:val="005F4FB0"/>
    <w:rsid w:val="005F6E1E"/>
    <w:rsid w:val="00604751"/>
    <w:rsid w:val="0060728D"/>
    <w:rsid w:val="00620DA4"/>
    <w:rsid w:val="006457F9"/>
    <w:rsid w:val="006605DF"/>
    <w:rsid w:val="00662DFD"/>
    <w:rsid w:val="00664ACB"/>
    <w:rsid w:val="00665CC3"/>
    <w:rsid w:val="00685955"/>
    <w:rsid w:val="0068645C"/>
    <w:rsid w:val="0069189F"/>
    <w:rsid w:val="006A1ED4"/>
    <w:rsid w:val="006A3081"/>
    <w:rsid w:val="006C2A81"/>
    <w:rsid w:val="006D5EC7"/>
    <w:rsid w:val="006E708E"/>
    <w:rsid w:val="00702428"/>
    <w:rsid w:val="007030A0"/>
    <w:rsid w:val="007257E9"/>
    <w:rsid w:val="00733493"/>
    <w:rsid w:val="00742963"/>
    <w:rsid w:val="007512CE"/>
    <w:rsid w:val="00760081"/>
    <w:rsid w:val="00767F81"/>
    <w:rsid w:val="00787BF5"/>
    <w:rsid w:val="007A1543"/>
    <w:rsid w:val="007A3EA9"/>
    <w:rsid w:val="007A4583"/>
    <w:rsid w:val="007B6C9E"/>
    <w:rsid w:val="007C02C7"/>
    <w:rsid w:val="007D4303"/>
    <w:rsid w:val="007E2043"/>
    <w:rsid w:val="007F6142"/>
    <w:rsid w:val="00854A42"/>
    <w:rsid w:val="008550F2"/>
    <w:rsid w:val="00866A1B"/>
    <w:rsid w:val="0087441D"/>
    <w:rsid w:val="00880B2A"/>
    <w:rsid w:val="008948CB"/>
    <w:rsid w:val="008D060F"/>
    <w:rsid w:val="008D362A"/>
    <w:rsid w:val="008D7C87"/>
    <w:rsid w:val="008E07E8"/>
    <w:rsid w:val="00906126"/>
    <w:rsid w:val="00922065"/>
    <w:rsid w:val="00941AFB"/>
    <w:rsid w:val="009519F3"/>
    <w:rsid w:val="009841BB"/>
    <w:rsid w:val="00985D31"/>
    <w:rsid w:val="009A2463"/>
    <w:rsid w:val="009C0983"/>
    <w:rsid w:val="009C4DE3"/>
    <w:rsid w:val="009C61DE"/>
    <w:rsid w:val="009D3615"/>
    <w:rsid w:val="009D79C3"/>
    <w:rsid w:val="009E0241"/>
    <w:rsid w:val="009E634C"/>
    <w:rsid w:val="009E6CE8"/>
    <w:rsid w:val="009F5823"/>
    <w:rsid w:val="00A15B41"/>
    <w:rsid w:val="00A36B68"/>
    <w:rsid w:val="00A71709"/>
    <w:rsid w:val="00A93D3E"/>
    <w:rsid w:val="00A96FE6"/>
    <w:rsid w:val="00AA1B86"/>
    <w:rsid w:val="00AA2B1D"/>
    <w:rsid w:val="00AC01E6"/>
    <w:rsid w:val="00AC32CB"/>
    <w:rsid w:val="00AF7A59"/>
    <w:rsid w:val="00B30C08"/>
    <w:rsid w:val="00B43F14"/>
    <w:rsid w:val="00B50105"/>
    <w:rsid w:val="00B67709"/>
    <w:rsid w:val="00B86AC9"/>
    <w:rsid w:val="00B9488F"/>
    <w:rsid w:val="00BB0FC6"/>
    <w:rsid w:val="00BD090B"/>
    <w:rsid w:val="00BE67BC"/>
    <w:rsid w:val="00C10692"/>
    <w:rsid w:val="00C2188C"/>
    <w:rsid w:val="00C36120"/>
    <w:rsid w:val="00C362E1"/>
    <w:rsid w:val="00C55BE4"/>
    <w:rsid w:val="00C74F2D"/>
    <w:rsid w:val="00C77326"/>
    <w:rsid w:val="00C77739"/>
    <w:rsid w:val="00CA7F86"/>
    <w:rsid w:val="00CB5AEB"/>
    <w:rsid w:val="00CD273D"/>
    <w:rsid w:val="00CE1967"/>
    <w:rsid w:val="00CF3932"/>
    <w:rsid w:val="00D03ED4"/>
    <w:rsid w:val="00D21CD2"/>
    <w:rsid w:val="00D307BC"/>
    <w:rsid w:val="00D34666"/>
    <w:rsid w:val="00D47030"/>
    <w:rsid w:val="00D608FD"/>
    <w:rsid w:val="00D719B7"/>
    <w:rsid w:val="00D75DBF"/>
    <w:rsid w:val="00D92A04"/>
    <w:rsid w:val="00DE077F"/>
    <w:rsid w:val="00E33918"/>
    <w:rsid w:val="00E363DB"/>
    <w:rsid w:val="00E45A27"/>
    <w:rsid w:val="00E64D44"/>
    <w:rsid w:val="00E86DBB"/>
    <w:rsid w:val="00E92A40"/>
    <w:rsid w:val="00EA006C"/>
    <w:rsid w:val="00EC2283"/>
    <w:rsid w:val="00F40A5B"/>
    <w:rsid w:val="00F505BD"/>
    <w:rsid w:val="00F532BE"/>
    <w:rsid w:val="00F710E5"/>
    <w:rsid w:val="00F8373F"/>
    <w:rsid w:val="00FA2320"/>
    <w:rsid w:val="00FA2FFD"/>
    <w:rsid w:val="00FA5AB1"/>
    <w:rsid w:val="00FA5BB5"/>
    <w:rsid w:val="00FA6466"/>
    <w:rsid w:val="00FB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09"/>
    <w:rPr>
      <w:rFonts w:cs="Calibri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1709"/>
    <w:pPr>
      <w:ind w:left="720"/>
    </w:pPr>
  </w:style>
  <w:style w:type="table" w:styleId="TableGrid">
    <w:name w:val="Table Grid"/>
    <w:basedOn w:val="TableNormal"/>
    <w:uiPriority w:val="99"/>
    <w:rsid w:val="00A717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0D3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0D38"/>
    <w:rPr>
      <w:rFonts w:ascii="Calibri" w:hAnsi="Calibri" w:cs="Calibri"/>
      <w:lang w:eastAsia="it-IT"/>
    </w:rPr>
  </w:style>
  <w:style w:type="paragraph" w:styleId="Footer">
    <w:name w:val="footer"/>
    <w:basedOn w:val="Normal"/>
    <w:link w:val="FooterChar"/>
    <w:uiPriority w:val="99"/>
    <w:rsid w:val="004B0D3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0D38"/>
    <w:rPr>
      <w:rFonts w:ascii="Calibri" w:hAnsi="Calibri" w:cs="Calibri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4B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D38"/>
    <w:rPr>
      <w:rFonts w:ascii="Tahoma" w:hAnsi="Tahoma" w:cs="Tahoma"/>
      <w:sz w:val="16"/>
      <w:szCs w:val="16"/>
      <w:lang w:eastAsia="it-IT"/>
    </w:rPr>
  </w:style>
  <w:style w:type="character" w:styleId="Strong">
    <w:name w:val="Strong"/>
    <w:basedOn w:val="DefaultParagraphFont"/>
    <w:uiPriority w:val="99"/>
    <w:qFormat/>
    <w:rsid w:val="00C10692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A4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rsid w:val="00030BEF"/>
    <w:rPr>
      <w:rFonts w:cs="Times New Roman"/>
      <w:color w:val="0000FF"/>
      <w:u w:val="single"/>
    </w:rPr>
  </w:style>
  <w:style w:type="character" w:customStyle="1" w:styleId="gd">
    <w:name w:val="gd"/>
    <w:basedOn w:val="DefaultParagraphFont"/>
    <w:uiPriority w:val="99"/>
    <w:rsid w:val="00B677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221</Words>
  <Characters>1264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Т Н А  С Р Е Щ А </dc:title>
  <dc:subject/>
  <dc:creator>Eurocrea Merchant</dc:creator>
  <cp:keywords/>
  <dc:description/>
  <cp:lastModifiedBy> </cp:lastModifiedBy>
  <cp:revision>5</cp:revision>
  <cp:lastPrinted>2013-03-21T08:55:00Z</cp:lastPrinted>
  <dcterms:created xsi:type="dcterms:W3CDTF">2013-03-21T12:36:00Z</dcterms:created>
  <dcterms:modified xsi:type="dcterms:W3CDTF">2013-03-26T15:05:00Z</dcterms:modified>
</cp:coreProperties>
</file>